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797941" w:rsidRPr="007D67CD" w:rsidTr="00716C02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97941" w:rsidRPr="007D67CD" w:rsidRDefault="00797941" w:rsidP="00716C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6C3FB1CD" wp14:editId="6294EA8D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97941" w:rsidRPr="007D67CD" w:rsidRDefault="00797941" w:rsidP="00716C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797941" w:rsidRPr="007D67CD" w:rsidRDefault="00797941" w:rsidP="00716C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797941" w:rsidRPr="00A7565C" w:rsidTr="00716C02">
        <w:trPr>
          <w:trHeight w:val="105"/>
        </w:trPr>
        <w:tc>
          <w:tcPr>
            <w:tcW w:w="1694" w:type="dxa"/>
            <w:gridSpan w:val="2"/>
          </w:tcPr>
          <w:p w:rsidR="00797941" w:rsidRPr="00A7565C" w:rsidRDefault="00797941" w:rsidP="00716C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97941" w:rsidRPr="00A7565C" w:rsidRDefault="00797941" w:rsidP="00716C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 - Maths</w:t>
            </w:r>
          </w:p>
        </w:tc>
        <w:tc>
          <w:tcPr>
            <w:tcW w:w="4555" w:type="dxa"/>
            <w:gridSpan w:val="5"/>
          </w:tcPr>
          <w:p w:rsidR="00797941" w:rsidRPr="00A7565C" w:rsidRDefault="00797941" w:rsidP="00716C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797941" w:rsidRPr="00A7565C" w:rsidTr="00716C02">
        <w:trPr>
          <w:trHeight w:val="414"/>
        </w:trPr>
        <w:tc>
          <w:tcPr>
            <w:tcW w:w="1411" w:type="dxa"/>
            <w:vMerge w:val="restart"/>
          </w:tcPr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797941" w:rsidRPr="00A7565C" w:rsidRDefault="00797941" w:rsidP="00716C02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797941" w:rsidRPr="00A7565C" w:rsidRDefault="00797941" w:rsidP="00716C02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797941" w:rsidRPr="00B57B1C" w:rsidRDefault="00797941" w:rsidP="00716C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797941" w:rsidRDefault="00797941" w:rsidP="00716C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797941" w:rsidRPr="00517BEB" w:rsidRDefault="00797941" w:rsidP="00716C02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797941" w:rsidRPr="00A7565C" w:rsidTr="00716C02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797941" w:rsidRPr="00A7565C" w:rsidRDefault="00797941" w:rsidP="00716C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797941" w:rsidRPr="00A7565C" w:rsidRDefault="00797941" w:rsidP="00716C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97941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797941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797941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797941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797941" w:rsidRPr="00A7565C" w:rsidRDefault="00797941" w:rsidP="00716C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797941" w:rsidRPr="00A7565C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797941" w:rsidRPr="00A7565C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797941" w:rsidRPr="00A7565C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797941" w:rsidRPr="00A7565C" w:rsidRDefault="00797941" w:rsidP="00716C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797941" w:rsidRPr="00A7565C" w:rsidRDefault="00797941" w:rsidP="00716C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797941" w:rsidRPr="00A7565C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797941" w:rsidRPr="00A7565C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797941" w:rsidRPr="00A7565C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797941" w:rsidRPr="00A7565C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797941" w:rsidRPr="00A7565C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797941" w:rsidRPr="00A7565C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797941" w:rsidRPr="00A7565C" w:rsidRDefault="00797941" w:rsidP="00716C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797941" w:rsidRPr="00A7565C" w:rsidRDefault="00797941" w:rsidP="00716C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797941" w:rsidRPr="00A7565C" w:rsidRDefault="00797941" w:rsidP="00716C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797941" w:rsidRPr="00A7565C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797941" w:rsidRPr="00A7565C" w:rsidRDefault="00797941" w:rsidP="00716C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797941" w:rsidRPr="00A7565C" w:rsidTr="00716C02">
        <w:trPr>
          <w:trHeight w:val="1248"/>
        </w:trPr>
        <w:tc>
          <w:tcPr>
            <w:tcW w:w="6094" w:type="dxa"/>
            <w:gridSpan w:val="6"/>
          </w:tcPr>
          <w:p w:rsidR="00797941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797941" w:rsidRDefault="00797941" w:rsidP="00716C02">
            <w:pPr>
              <w:pStyle w:val="Sinespaciado"/>
              <w:rPr>
                <w:lang w:val="en-US"/>
              </w:rPr>
            </w:pPr>
            <w:r w:rsidRPr="00D15653">
              <w:rPr>
                <w:lang w:val="en-US"/>
              </w:rPr>
              <w:t>- Using objects finds 2-number combinations to make numbers from 1 to 4, draws the combination and writes the numbers</w:t>
            </w:r>
          </w:p>
          <w:p w:rsidR="00797941" w:rsidRP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Pr="00797941">
              <w:rPr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5105" w:type="dxa"/>
            <w:gridSpan w:val="6"/>
          </w:tcPr>
          <w:p w:rsidR="00797941" w:rsidRPr="00B57B1C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Pr="00797941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Pr="00797941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</w:p>
        </w:tc>
      </w:tr>
      <w:tr w:rsidR="00797941" w:rsidRPr="00A7565C" w:rsidTr="00716C02">
        <w:trPr>
          <w:trHeight w:val="228"/>
        </w:trPr>
        <w:tc>
          <w:tcPr>
            <w:tcW w:w="6094" w:type="dxa"/>
            <w:gridSpan w:val="6"/>
            <w:vMerge w:val="restart"/>
          </w:tcPr>
          <w:p w:rsidR="00797941" w:rsidRPr="001A1C6F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Cuisenaire rods, </w:t>
            </w:r>
            <w:r w:rsidR="00C32FBF">
              <w:rPr>
                <w:rFonts w:ascii="Verdana" w:hAnsi="Verdana"/>
                <w:sz w:val="16"/>
                <w:szCs w:val="16"/>
                <w:lang w:val="en-US"/>
              </w:rPr>
              <w:t xml:space="preserve">foamy pieces, </w:t>
            </w:r>
            <w:bookmarkStart w:id="4" w:name="_GoBack"/>
            <w:bookmarkEnd w:id="4"/>
            <w:r>
              <w:rPr>
                <w:rFonts w:ascii="Verdana" w:hAnsi="Verdana"/>
                <w:sz w:val="16"/>
                <w:szCs w:val="16"/>
                <w:lang w:val="en-US"/>
              </w:rPr>
              <w:t>math notebooks, pencil case.</w:t>
            </w:r>
          </w:p>
        </w:tc>
        <w:tc>
          <w:tcPr>
            <w:tcW w:w="1559" w:type="dxa"/>
            <w:gridSpan w:val="3"/>
            <w:vMerge w:val="restart"/>
          </w:tcPr>
          <w:p w:rsidR="00797941" w:rsidRPr="00B85E77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797941" w:rsidRPr="0080256E" w:rsidRDefault="00797941" w:rsidP="00716C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797941" w:rsidRPr="0080256E" w:rsidRDefault="00797941" w:rsidP="00716C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797941" w:rsidRPr="0080256E" w:rsidRDefault="00797941" w:rsidP="00716C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797941" w:rsidRPr="0080256E" w:rsidRDefault="00797941" w:rsidP="00716C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3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797941" w:rsidRPr="00C13CC2" w:rsidRDefault="00797941" w:rsidP="00716C0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797941" w:rsidRPr="00C13CC2" w:rsidRDefault="00797941" w:rsidP="00716C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797941" w:rsidRPr="00A7565C" w:rsidTr="00716C02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797941" w:rsidRPr="00B85E77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797941" w:rsidRPr="00B85E77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797941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797941" w:rsidRPr="00B85E77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797941" w:rsidRPr="000226A8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42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797941" w:rsidRPr="00B85E77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97941" w:rsidRPr="00A7565C" w:rsidTr="00716C02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797941" w:rsidRPr="001A1C6F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14 Nov. 18-22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797941" w:rsidRPr="00797941" w:rsidRDefault="00797941" w:rsidP="00716C02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97941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797941" w:rsidRPr="00B85E77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797941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797941" w:rsidRPr="000226A8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797941" w:rsidRPr="00A7565C" w:rsidTr="00716C02">
        <w:trPr>
          <w:trHeight w:val="153"/>
        </w:trPr>
        <w:tc>
          <w:tcPr>
            <w:tcW w:w="11199" w:type="dxa"/>
            <w:gridSpan w:val="12"/>
          </w:tcPr>
          <w:p w:rsidR="00797941" w:rsidRPr="00797941" w:rsidRDefault="00797941" w:rsidP="00716C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797941" w:rsidRPr="000226A8" w:rsidTr="00716C02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97941" w:rsidRPr="0084568A" w:rsidRDefault="00797941" w:rsidP="00797941">
            <w:pPr>
              <w:pStyle w:val="Sinespaciad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Pr="0084568A">
              <w:rPr>
                <w:rFonts w:ascii="Verdana" w:hAnsi="Verdana"/>
                <w:sz w:val="20"/>
                <w:szCs w:val="20"/>
                <w:lang w:val="en-GB"/>
              </w:rPr>
              <w:t>Divide the group in two to work in half groups. Teachers should have a checklist in order to register a formative assessment of these two activities.</w:t>
            </w:r>
          </w:p>
          <w:p w:rsidR="00797941" w:rsidRPr="000226A8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97941" w:rsidRPr="000226A8" w:rsidTr="00716C02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32FBF" w:rsidRDefault="00797941" w:rsidP="00716C0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</w:t>
            </w:r>
            <w:r w:rsidR="00C867E8" w:rsidRPr="00C867E8">
              <w:rPr>
                <w:rFonts w:ascii="Verdana" w:hAnsi="Verdana"/>
                <w:b/>
                <w:sz w:val="20"/>
                <w:szCs w:val="20"/>
              </w:rPr>
              <w:t>:</w:t>
            </w:r>
            <w:r w:rsidR="00C867E8" w:rsidRPr="00C867E8">
              <w:rPr>
                <w:rFonts w:ascii="Verdana" w:hAnsi="Verdana"/>
                <w:sz w:val="20"/>
                <w:szCs w:val="20"/>
              </w:rPr>
              <w:t xml:space="preserve">   </w:t>
            </w:r>
          </w:p>
          <w:p w:rsidR="00C867E8" w:rsidRPr="00C32FBF" w:rsidRDefault="00C867E8" w:rsidP="00716C02">
            <w:pPr>
              <w:spacing w:after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C32FBF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Pr="00C32FBF">
              <w:rPr>
                <w:rFonts w:ascii="Verdana" w:hAnsi="Verdana"/>
                <w:b/>
                <w:sz w:val="20"/>
                <w:szCs w:val="20"/>
                <w:u w:val="single"/>
              </w:rPr>
              <w:t># COMBINATIONS</w:t>
            </w:r>
          </w:p>
          <w:p w:rsidR="00C867E8" w:rsidRPr="00C867E8" w:rsidRDefault="00C867E8" w:rsidP="00716C0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C867E8" w:rsidRPr="00C867E8" w:rsidRDefault="00C867E8" w:rsidP="00716C0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C867E8">
              <w:rPr>
                <w:rFonts w:ascii="Verdana" w:hAnsi="Verdana"/>
                <w:sz w:val="20"/>
                <w:szCs w:val="20"/>
              </w:rPr>
              <w:t xml:space="preserve">Continue practicing the 2 </w:t>
            </w:r>
            <w:r w:rsidR="00C32FBF">
              <w:rPr>
                <w:rFonts w:ascii="Verdana" w:hAnsi="Verdana"/>
                <w:sz w:val="20"/>
                <w:szCs w:val="20"/>
              </w:rPr>
              <w:t># combinations of numbers</w:t>
            </w:r>
            <w:r w:rsidRPr="00C867E8">
              <w:rPr>
                <w:rFonts w:ascii="Verdana" w:hAnsi="Verdana"/>
                <w:sz w:val="20"/>
                <w:szCs w:val="20"/>
              </w:rPr>
              <w:t xml:space="preserve"> 1,2,3,4</w:t>
            </w:r>
            <w:r w:rsidR="00C32FBF">
              <w:rPr>
                <w:rFonts w:ascii="Verdana" w:hAnsi="Verdana"/>
                <w:sz w:val="20"/>
                <w:szCs w:val="20"/>
              </w:rPr>
              <w:t xml:space="preserve"> using the Cuisenaire rods or the foamy and when they get the combinations ask them to register in the pieces of paper with the bigger squares to facilitate this step.</w:t>
            </w:r>
          </w:p>
          <w:p w:rsidR="00797941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7941" w:rsidRPr="00C32FBF" w:rsidRDefault="00C867E8" w:rsidP="00716C02">
            <w:pPr>
              <w:pStyle w:val="Sinespaciado"/>
              <w:rPr>
                <w:rFonts w:ascii="Verdana" w:hAnsi="Verdana"/>
                <w:b/>
                <w:sz w:val="20"/>
                <w:szCs w:val="20"/>
                <w:u w:val="single"/>
                <w:lang w:val="en-US"/>
              </w:rPr>
            </w:pPr>
            <w:r w:rsidRPr="00C32FBF">
              <w:rPr>
                <w:rFonts w:ascii="Verdana" w:hAnsi="Verdana"/>
                <w:b/>
                <w:sz w:val="20"/>
                <w:szCs w:val="20"/>
                <w:u w:val="single"/>
                <w:lang w:val="en-US"/>
              </w:rPr>
              <w:t>MEASUREMENT</w:t>
            </w:r>
          </w:p>
          <w:p w:rsidR="00C867E8" w:rsidRPr="00C867E8" w:rsidRDefault="00C867E8" w:rsidP="00716C02">
            <w:pPr>
              <w:pStyle w:val="Sinespaciado"/>
              <w:rPr>
                <w:rFonts w:ascii="Verdana" w:hAnsi="Verdana"/>
                <w:sz w:val="20"/>
                <w:szCs w:val="20"/>
                <w:u w:val="single"/>
                <w:lang w:val="en-US"/>
              </w:rPr>
            </w:pPr>
          </w:p>
          <w:p w:rsidR="00C867E8" w:rsidRPr="00C32FBF" w:rsidRDefault="00C867E8" w:rsidP="00C867E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32FBF">
              <w:rPr>
                <w:rFonts w:ascii="Verdana" w:hAnsi="Verdana"/>
                <w:sz w:val="20"/>
                <w:szCs w:val="20"/>
              </w:rPr>
              <w:t>Even though is not in the achievement indicator, we have to include the “</w:t>
            </w:r>
            <w:r w:rsidR="00C32FBF" w:rsidRPr="00C32FBF">
              <w:rPr>
                <w:rFonts w:ascii="Verdana" w:hAnsi="Verdana"/>
                <w:sz w:val="20"/>
                <w:szCs w:val="20"/>
              </w:rPr>
              <w:t>Estimation</w:t>
            </w:r>
            <w:r w:rsidRPr="00C32FBF">
              <w:rPr>
                <w:rFonts w:ascii="Verdana" w:hAnsi="Verdana"/>
                <w:sz w:val="20"/>
                <w:szCs w:val="20"/>
              </w:rPr>
              <w:t xml:space="preserve">” in the practice. Display different objects to measure length with non-standard units of measurement. In the books will be a chart where they have to register the estimation and the measure of some of those objects.  </w:t>
            </w:r>
          </w:p>
          <w:p w:rsidR="00C867E8" w:rsidRDefault="00C867E8" w:rsidP="00C867E8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tbl>
            <w:tblPr>
              <w:tblStyle w:val="Tablaconcuadrcula"/>
              <w:tblW w:w="0" w:type="auto"/>
              <w:tblInd w:w="843" w:type="dxa"/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3683"/>
              <w:gridCol w:w="2549"/>
            </w:tblGrid>
            <w:tr w:rsidR="00C867E8" w:rsidRPr="00C32FBF" w:rsidTr="00C32FBF">
              <w:tc>
                <w:tcPr>
                  <w:tcW w:w="2840" w:type="dxa"/>
                </w:tcPr>
                <w:p w:rsidR="00C867E8" w:rsidRPr="00C32FBF" w:rsidRDefault="00C867E8" w:rsidP="00C867E8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C32FBF">
                    <w:rPr>
                      <w:rFonts w:ascii="Verdana" w:hAnsi="Verdana"/>
                      <w:b/>
                      <w:sz w:val="16"/>
                      <w:szCs w:val="16"/>
                    </w:rPr>
                    <w:t>OBJECT</w:t>
                  </w:r>
                </w:p>
              </w:tc>
              <w:tc>
                <w:tcPr>
                  <w:tcW w:w="3683" w:type="dxa"/>
                </w:tcPr>
                <w:p w:rsidR="00C867E8" w:rsidRPr="00C32FBF" w:rsidRDefault="00C867E8" w:rsidP="00C867E8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C32FBF">
                    <w:rPr>
                      <w:rFonts w:ascii="Verdana" w:hAnsi="Verdana"/>
                      <w:b/>
                      <w:sz w:val="16"/>
                      <w:szCs w:val="16"/>
                    </w:rPr>
                    <w:t>ESTIMATION</w:t>
                  </w:r>
                </w:p>
              </w:tc>
              <w:tc>
                <w:tcPr>
                  <w:tcW w:w="2549" w:type="dxa"/>
                </w:tcPr>
                <w:p w:rsidR="00C867E8" w:rsidRPr="00C32FBF" w:rsidRDefault="00C867E8" w:rsidP="00C867E8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C32FBF">
                    <w:rPr>
                      <w:rFonts w:ascii="Verdana" w:hAnsi="Verdana"/>
                      <w:b/>
                      <w:sz w:val="16"/>
                      <w:szCs w:val="16"/>
                    </w:rPr>
                    <w:t>MEASURE</w:t>
                  </w:r>
                </w:p>
              </w:tc>
            </w:tr>
            <w:tr w:rsidR="00C867E8" w:rsidRPr="00C32FBF" w:rsidTr="00C32FBF">
              <w:tc>
                <w:tcPr>
                  <w:tcW w:w="2840" w:type="dxa"/>
                </w:tcPr>
                <w:p w:rsidR="00C867E8" w:rsidRPr="00C32FBF" w:rsidRDefault="00C867E8" w:rsidP="00C867E8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83" w:type="dxa"/>
                </w:tcPr>
                <w:p w:rsidR="00C867E8" w:rsidRPr="00C32FBF" w:rsidRDefault="00C867E8" w:rsidP="00C867E8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49" w:type="dxa"/>
                </w:tcPr>
                <w:p w:rsidR="00C867E8" w:rsidRPr="00C32FBF" w:rsidRDefault="00C867E8" w:rsidP="00C867E8">
                  <w:pPr>
                    <w:spacing w:after="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97941" w:rsidRPr="00C32FBF" w:rsidRDefault="00C867E8" w:rsidP="00C32FBF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</w:t>
            </w:r>
          </w:p>
          <w:p w:rsidR="00797941" w:rsidRPr="001A1C6F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797941" w:rsidRPr="00A7565C" w:rsidTr="00716C02">
        <w:trPr>
          <w:trHeight w:val="704"/>
        </w:trPr>
        <w:tc>
          <w:tcPr>
            <w:tcW w:w="11199" w:type="dxa"/>
            <w:gridSpan w:val="12"/>
          </w:tcPr>
          <w:p w:rsidR="00797941" w:rsidRPr="00340A2B" w:rsidRDefault="00797941" w:rsidP="00716C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797941" w:rsidRPr="00A7565C" w:rsidTr="00716C02">
        <w:trPr>
          <w:trHeight w:val="558"/>
        </w:trPr>
        <w:tc>
          <w:tcPr>
            <w:tcW w:w="11199" w:type="dxa"/>
            <w:gridSpan w:val="12"/>
          </w:tcPr>
          <w:p w:rsidR="00797941" w:rsidRPr="007612F2" w:rsidRDefault="00797941" w:rsidP="00716C0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797941" w:rsidRPr="00A7565C" w:rsidTr="00716C02">
        <w:trPr>
          <w:trHeight w:val="694"/>
        </w:trPr>
        <w:tc>
          <w:tcPr>
            <w:tcW w:w="11199" w:type="dxa"/>
            <w:gridSpan w:val="12"/>
          </w:tcPr>
          <w:p w:rsidR="00797941" w:rsidRPr="00340A2B" w:rsidRDefault="00797941" w:rsidP="00716C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797941" w:rsidRPr="00A7565C" w:rsidTr="00716C02">
        <w:trPr>
          <w:trHeight w:val="862"/>
        </w:trPr>
        <w:tc>
          <w:tcPr>
            <w:tcW w:w="11199" w:type="dxa"/>
            <w:gridSpan w:val="12"/>
          </w:tcPr>
          <w:p w:rsidR="00797941" w:rsidRPr="001A1C6F" w:rsidRDefault="00797941" w:rsidP="00716C02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C867E8" w:rsidRPr="00580D66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C867E8" w:rsidRPr="00580D66">
              <w:rPr>
                <w:rFonts w:ascii="Verdana" w:hAnsi="Verdana"/>
                <w:sz w:val="20"/>
                <w:szCs w:val="20"/>
                <w:lang w:val="en-GB"/>
              </w:rPr>
              <w:t xml:space="preserve">Use the register to </w:t>
            </w:r>
            <w:r w:rsidR="00C32FBF">
              <w:rPr>
                <w:rFonts w:ascii="Verdana" w:hAnsi="Verdana"/>
                <w:sz w:val="20"/>
                <w:szCs w:val="20"/>
                <w:lang w:val="en-GB"/>
              </w:rPr>
              <w:t xml:space="preserve">do the formative assessment and </w:t>
            </w:r>
            <w:r w:rsidR="00C867E8" w:rsidRPr="00580D66">
              <w:rPr>
                <w:rFonts w:ascii="Verdana" w:hAnsi="Verdana"/>
                <w:sz w:val="20"/>
                <w:szCs w:val="20"/>
                <w:lang w:val="en-GB"/>
              </w:rPr>
              <w:t>plan the next agenda.</w:t>
            </w:r>
          </w:p>
        </w:tc>
      </w:tr>
    </w:tbl>
    <w:p w:rsidR="00B22FCA" w:rsidRDefault="00B22FCA"/>
    <w:sectPr w:rsidR="00B22FCA" w:rsidSect="00472326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C32FBF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41"/>
    <w:rsid w:val="00797941"/>
    <w:rsid w:val="00B22FCA"/>
    <w:rsid w:val="00C32FBF"/>
    <w:rsid w:val="00C8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B91D530-B09A-4D17-8B67-5D36271C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94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9794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797941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7979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7941"/>
    <w:rPr>
      <w:rFonts w:ascii="Calibri" w:eastAsia="Calibri" w:hAnsi="Calibri" w:cs="Times New Roman"/>
      <w:lang w:val="en-GB"/>
    </w:rPr>
  </w:style>
  <w:style w:type="table" w:styleId="Tablaconcuadrcula">
    <w:name w:val="Table Grid"/>
    <w:basedOn w:val="Tablanormal"/>
    <w:uiPriority w:val="39"/>
    <w:rsid w:val="00C8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2013-11-16T17:42:00Z</dcterms:created>
  <dcterms:modified xsi:type="dcterms:W3CDTF">2013-11-16T18:10:00Z</dcterms:modified>
</cp:coreProperties>
</file>